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0A" w:rsidRPr="00847700" w:rsidRDefault="00CD130A" w:rsidP="00CD1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700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 –</w:t>
      </w:r>
    </w:p>
    <w:p w:rsidR="00CD130A" w:rsidRPr="00847700" w:rsidRDefault="00474B3A" w:rsidP="00CD1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ВЫСОКОВСКОЕ</w:t>
      </w:r>
      <w:r w:rsidR="00CD130A" w:rsidRPr="00847700">
        <w:rPr>
          <w:rFonts w:ascii="Times New Roman" w:hAnsi="Times New Roman"/>
          <w:b/>
          <w:sz w:val="24"/>
          <w:szCs w:val="24"/>
        </w:rPr>
        <w:t xml:space="preserve"> СЕЛЬСКОЕ ПОСЕЛЕНИЕ САРАЕВСКОГО</w:t>
      </w:r>
    </w:p>
    <w:p w:rsidR="00CD130A" w:rsidRPr="00847700" w:rsidRDefault="00CD130A" w:rsidP="00CD1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700">
        <w:rPr>
          <w:rFonts w:ascii="Times New Roman" w:hAnsi="Times New Roman"/>
          <w:b/>
          <w:sz w:val="24"/>
          <w:szCs w:val="24"/>
        </w:rPr>
        <w:t>МУНИЦИПАЛЬНОГО РАЙОНА РЯЗАНСКОЙ ОБЛАСТИ</w:t>
      </w:r>
    </w:p>
    <w:p w:rsidR="00CD130A" w:rsidRPr="00847700" w:rsidRDefault="00CD130A" w:rsidP="00CD13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130A" w:rsidRPr="00847700" w:rsidRDefault="00CD130A" w:rsidP="00CD13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130A" w:rsidRPr="00847700" w:rsidRDefault="00474B3A" w:rsidP="00CD1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130A" w:rsidRPr="00847700">
        <w:rPr>
          <w:rFonts w:ascii="Times New Roman" w:hAnsi="Times New Roman"/>
          <w:b/>
          <w:sz w:val="24"/>
          <w:szCs w:val="24"/>
        </w:rPr>
        <w:t>Р Е Ш Е Н И Е</w:t>
      </w:r>
    </w:p>
    <w:p w:rsidR="00CD130A" w:rsidRPr="00847700" w:rsidRDefault="00CD130A" w:rsidP="00CD1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130A" w:rsidRPr="00CD130A" w:rsidRDefault="00BF7C48" w:rsidP="00CD130A">
      <w:pPr>
        <w:pStyle w:val="1"/>
        <w:spacing w:after="0"/>
        <w:rPr>
          <w:rStyle w:val="a3"/>
          <w:color w:val="auto"/>
          <w:sz w:val="28"/>
          <w:szCs w:val="28"/>
        </w:rPr>
      </w:pPr>
      <w:r w:rsidRPr="00BF7C4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CD130A" w:rsidRPr="00CD130A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"garantf1://27610024.0/" </w:instrText>
      </w:r>
      <w:r w:rsidRPr="00BF7C4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CD130A" w:rsidRPr="00CD130A">
        <w:rPr>
          <w:rStyle w:val="a3"/>
          <w:color w:val="auto"/>
          <w:sz w:val="28"/>
          <w:szCs w:val="28"/>
        </w:rPr>
        <w:t xml:space="preserve">  от 24 марта 2016  года                                                       </w:t>
      </w:r>
      <w:r w:rsidR="00CD130A">
        <w:rPr>
          <w:rStyle w:val="a3"/>
          <w:color w:val="auto"/>
          <w:sz w:val="28"/>
          <w:szCs w:val="28"/>
        </w:rPr>
        <w:t xml:space="preserve">                     </w:t>
      </w:r>
      <w:r w:rsidR="00CD130A" w:rsidRPr="00CD130A">
        <w:rPr>
          <w:rStyle w:val="a3"/>
          <w:color w:val="auto"/>
          <w:sz w:val="28"/>
          <w:szCs w:val="28"/>
        </w:rPr>
        <w:t xml:space="preserve"> № </w:t>
      </w:r>
      <w:r w:rsidR="00474B3A">
        <w:rPr>
          <w:rStyle w:val="a3"/>
          <w:color w:val="auto"/>
          <w:sz w:val="28"/>
          <w:szCs w:val="28"/>
        </w:rPr>
        <w:t>2</w:t>
      </w:r>
    </w:p>
    <w:p w:rsidR="00CD130A" w:rsidRPr="00CD130A" w:rsidRDefault="00CD130A" w:rsidP="00CD130A">
      <w:pPr>
        <w:pStyle w:val="1"/>
        <w:spacing w:after="0"/>
        <w:rPr>
          <w:rStyle w:val="a3"/>
          <w:color w:val="auto"/>
          <w:sz w:val="28"/>
          <w:szCs w:val="28"/>
        </w:rPr>
      </w:pPr>
      <w:r w:rsidRPr="00CD130A">
        <w:rPr>
          <w:rStyle w:val="a3"/>
          <w:color w:val="auto"/>
          <w:sz w:val="28"/>
          <w:szCs w:val="28"/>
        </w:rPr>
        <w:t xml:space="preserve">             </w:t>
      </w:r>
    </w:p>
    <w:p w:rsidR="00CD130A" w:rsidRPr="00CD130A" w:rsidRDefault="00CD130A" w:rsidP="00CD130A">
      <w:pPr>
        <w:pStyle w:val="ConsPlusNormal"/>
        <w:ind w:firstLine="540"/>
        <w:jc w:val="center"/>
      </w:pPr>
      <w:r w:rsidRPr="00CD130A">
        <w:rPr>
          <w:rStyle w:val="a3"/>
        </w:rPr>
        <w:t xml:space="preserve">                                    </w:t>
      </w:r>
      <w:r w:rsidRPr="00CD130A">
        <w:rPr>
          <w:rStyle w:val="a3"/>
        </w:rPr>
        <w:br/>
        <w:t xml:space="preserve">     </w:t>
      </w:r>
      <w:r w:rsidR="00BF7C48" w:rsidRPr="00CD130A">
        <w:fldChar w:fldCharType="end"/>
      </w:r>
      <w:proofErr w:type="gramStart"/>
      <w:r w:rsidRPr="00CD130A">
        <w:rPr>
          <w:bCs w:val="0"/>
        </w:rPr>
        <w:t xml:space="preserve">О представлении лицами, замещающими муниципальные должности в </w:t>
      </w:r>
      <w:r w:rsidR="006F79B0">
        <w:rPr>
          <w:bCs w:val="0"/>
        </w:rPr>
        <w:t>Высоковском</w:t>
      </w:r>
      <w:r w:rsidRPr="00CD130A">
        <w:rPr>
          <w:bCs w:val="0"/>
        </w:rPr>
        <w:t xml:space="preserve"> сельском поселении Сараевского муниципального района, </w:t>
      </w:r>
      <w:r w:rsidRPr="00CD130A">
        <w:t xml:space="preserve"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детей, сведений </w:t>
      </w:r>
      <w:r w:rsidRPr="00CD130A">
        <w:rPr>
          <w:bCs w:val="0"/>
        </w:rPr>
        <w:t>о своих расходах, а также о расходах своей супруги (супруга) и несовершеннолетних детей</w:t>
      </w:r>
      <w:proofErr w:type="gramEnd"/>
    </w:p>
    <w:p w:rsidR="00CD130A" w:rsidRPr="00CD130A" w:rsidRDefault="00CD130A" w:rsidP="00CD1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30A" w:rsidRPr="00CD130A" w:rsidRDefault="00CD130A" w:rsidP="00CD130A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CD130A">
        <w:rPr>
          <w:b w:val="0"/>
        </w:rPr>
        <w:t>Руководствуясь</w:t>
      </w:r>
      <w:r w:rsidRPr="00CD130A">
        <w:rPr>
          <w:b w:val="0"/>
          <w:bCs w:val="0"/>
        </w:rPr>
        <w:t xml:space="preserve"> </w:t>
      </w:r>
      <w:r w:rsidRPr="00CD130A">
        <w:rPr>
          <w:b w:val="0"/>
        </w:rPr>
        <w:t xml:space="preserve">Федеральным </w:t>
      </w:r>
      <w:hyperlink r:id="rId7" w:history="1">
        <w:r w:rsidRPr="00474B3A">
          <w:rPr>
            <w:b w:val="0"/>
            <w:color w:val="000000" w:themeColor="text1"/>
          </w:rPr>
          <w:t>законом</w:t>
        </w:r>
      </w:hyperlink>
      <w:r w:rsidRPr="00CD130A">
        <w:rPr>
          <w:b w:val="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474B3A">
          <w:rPr>
            <w:b w:val="0"/>
            <w:color w:val="000000" w:themeColor="text1"/>
          </w:rPr>
          <w:t>статьей 12.1</w:t>
        </w:r>
      </w:hyperlink>
      <w:r w:rsidRPr="00CD130A">
        <w:rPr>
          <w:b w:val="0"/>
        </w:rPr>
        <w:t xml:space="preserve"> Федерального закона от 25.12.2008 № 273-ФЗ «О противодействии коррупции», статьей 6 </w:t>
      </w:r>
      <w:r w:rsidRPr="00CD130A">
        <w:rPr>
          <w:b w:val="0"/>
          <w:bCs w:val="0"/>
        </w:rPr>
        <w:t>Закона Рязанской области от 15.10.2013 № 58-ОЗ «</w:t>
      </w:r>
      <w:r w:rsidRPr="00CD130A">
        <w:rPr>
          <w:b w:val="0"/>
        </w:rPr>
        <w:t>О внесении изменений в отдельные законы Рязанской области»</w:t>
      </w:r>
      <w:r w:rsidRPr="00CD130A">
        <w:t xml:space="preserve">, </w:t>
      </w:r>
      <w:r w:rsidRPr="00CD130A">
        <w:rPr>
          <w:b w:val="0"/>
        </w:rPr>
        <w:t xml:space="preserve">Уставом муниципального образования – </w:t>
      </w:r>
      <w:r w:rsidR="00474B3A">
        <w:rPr>
          <w:b w:val="0"/>
        </w:rPr>
        <w:t>Высоковское</w:t>
      </w:r>
      <w:r w:rsidRPr="00CD130A">
        <w:rPr>
          <w:b w:val="0"/>
        </w:rPr>
        <w:t xml:space="preserve"> сельское поселение Сараевского муниципального района Рязанской области, Совет депутатов муниципального образования - </w:t>
      </w:r>
      <w:r w:rsidR="00474B3A">
        <w:rPr>
          <w:b w:val="0"/>
        </w:rPr>
        <w:t>Высоковское</w:t>
      </w:r>
      <w:r w:rsidRPr="00CD130A">
        <w:rPr>
          <w:b w:val="0"/>
        </w:rPr>
        <w:t xml:space="preserve"> сельское поселение Сараевского</w:t>
      </w:r>
      <w:proofErr w:type="gramEnd"/>
      <w:r w:rsidRPr="00CD130A">
        <w:rPr>
          <w:b w:val="0"/>
        </w:rPr>
        <w:t xml:space="preserve"> муниципального района Рязанской области решил:</w:t>
      </w:r>
    </w:p>
    <w:p w:rsidR="00CD130A" w:rsidRPr="00CD130A" w:rsidRDefault="00CD130A" w:rsidP="00CD130A">
      <w:pPr>
        <w:pStyle w:val="ConsPlusNormal"/>
        <w:ind w:firstLine="567"/>
        <w:jc w:val="both"/>
        <w:rPr>
          <w:b w:val="0"/>
          <w:bCs w:val="0"/>
        </w:rPr>
      </w:pPr>
    </w:p>
    <w:p w:rsidR="00CD130A" w:rsidRPr="00CD130A" w:rsidRDefault="00CD130A" w:rsidP="00CD130A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proofErr w:type="gramStart"/>
      <w:r w:rsidRPr="00CD130A">
        <w:rPr>
          <w:b w:val="0"/>
        </w:rPr>
        <w:t xml:space="preserve">Утвердить Порядок представления </w:t>
      </w:r>
      <w:r w:rsidRPr="00CD130A">
        <w:rPr>
          <w:b w:val="0"/>
          <w:bCs w:val="0"/>
        </w:rPr>
        <w:t xml:space="preserve">лицами, замещающими муниципальные должности в </w:t>
      </w:r>
      <w:r w:rsidR="00474B3A">
        <w:rPr>
          <w:b w:val="0"/>
        </w:rPr>
        <w:t xml:space="preserve">Высоковском  </w:t>
      </w:r>
      <w:r w:rsidRPr="00CD130A">
        <w:rPr>
          <w:b w:val="0"/>
          <w:bCs w:val="0"/>
        </w:rPr>
        <w:t xml:space="preserve">сельском поселении  Сараевского муниципального района, </w:t>
      </w:r>
      <w:r w:rsidRPr="00CD130A">
        <w:rPr>
          <w:b w:val="0"/>
        </w:rPr>
        <w:t xml:space="preserve"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сведений </w:t>
      </w:r>
      <w:r w:rsidRPr="00CD130A">
        <w:rPr>
          <w:b w:val="0"/>
          <w:bCs w:val="0"/>
        </w:rPr>
        <w:t>о своих расходах, а также о расходах своей супруги (супруга) и несовершеннолетних детей</w:t>
      </w:r>
      <w:r w:rsidRPr="00CD130A">
        <w:rPr>
          <w:b w:val="0"/>
        </w:rPr>
        <w:t xml:space="preserve"> согласно приложению к настоящему решению.</w:t>
      </w:r>
      <w:proofErr w:type="gramEnd"/>
    </w:p>
    <w:p w:rsidR="00CD130A" w:rsidRPr="00CD130A" w:rsidRDefault="00CD130A" w:rsidP="00CD130A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</w:rPr>
      </w:pPr>
      <w:r w:rsidRPr="00CD130A">
        <w:rPr>
          <w:b w:val="0"/>
        </w:rPr>
        <w:t xml:space="preserve">Установить, что вышеуказанные лица представляют сведения о доходах по </w:t>
      </w:r>
      <w:hyperlink r:id="rId9" w:history="1">
        <w:r w:rsidRPr="00474B3A">
          <w:rPr>
            <w:b w:val="0"/>
            <w:color w:val="000000" w:themeColor="text1"/>
          </w:rPr>
          <w:t>форме</w:t>
        </w:r>
      </w:hyperlink>
      <w:r w:rsidRPr="00CD130A">
        <w:rPr>
          <w:b w:val="0"/>
        </w:rPr>
        <w:t xml:space="preserve">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D130A" w:rsidRPr="00CD130A" w:rsidRDefault="00CD130A" w:rsidP="00CD130A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</w:rPr>
      </w:pPr>
      <w:r w:rsidRPr="00CD130A">
        <w:rPr>
          <w:b w:val="0"/>
        </w:rPr>
        <w:t xml:space="preserve"> </w:t>
      </w:r>
      <w:proofErr w:type="gramStart"/>
      <w:r w:rsidRPr="00CD130A">
        <w:rPr>
          <w:b w:val="0"/>
        </w:rPr>
        <w:t xml:space="preserve">Установить, что вышеуказанные лица указывают сведения о своих расходах, о расходах своих супруги (супруга) и несовершеннолетних детей по каждой сделке по приобретению земельного участка, другого </w:t>
      </w:r>
      <w:r w:rsidRPr="00CD130A">
        <w:rPr>
          <w:b w:val="0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организаций), и об источниках получения средств, за счет которых совершены эти сделки, если общая сумма таких сделок превышает общий доход данного</w:t>
      </w:r>
      <w:proofErr w:type="gramEnd"/>
      <w:r w:rsidRPr="00CD130A">
        <w:rPr>
          <w:b w:val="0"/>
        </w:rPr>
        <w:t xml:space="preserve"> лица и его супруги (супруга) за три последних года, предшествующих отчетному периоду, в соответствующем разделе </w:t>
      </w:r>
      <w:hyperlink r:id="rId10" w:history="1">
        <w:r w:rsidRPr="00474B3A">
          <w:rPr>
            <w:b w:val="0"/>
            <w:color w:val="000000" w:themeColor="text1"/>
          </w:rPr>
          <w:t>справки</w:t>
        </w:r>
      </w:hyperlink>
      <w:r w:rsidRPr="00CD130A">
        <w:rPr>
          <w:b w:val="0"/>
        </w:rPr>
        <w:t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bookmarkStart w:id="0" w:name="P13"/>
      <w:bookmarkEnd w:id="0"/>
    </w:p>
    <w:p w:rsidR="00CD130A" w:rsidRPr="00CD130A" w:rsidRDefault="00CD130A" w:rsidP="00CD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30A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опубликования в «Информационном бюллетене </w:t>
      </w:r>
      <w:r w:rsidR="00474B3A">
        <w:rPr>
          <w:rFonts w:ascii="Times New Roman" w:hAnsi="Times New Roman"/>
          <w:sz w:val="28"/>
          <w:szCs w:val="28"/>
        </w:rPr>
        <w:t>Высоковского</w:t>
      </w:r>
      <w:r w:rsidRPr="00CD130A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CD130A" w:rsidRPr="00CD130A" w:rsidRDefault="00CD130A" w:rsidP="00CD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130A" w:rsidRPr="00CD130A" w:rsidRDefault="00CD130A" w:rsidP="00CD1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30A" w:rsidRPr="00CD130A" w:rsidRDefault="00CD130A" w:rsidP="00CD130A">
      <w:pPr>
        <w:rPr>
          <w:rFonts w:ascii="Times New Roman" w:hAnsi="Times New Roman"/>
          <w:sz w:val="28"/>
          <w:szCs w:val="28"/>
        </w:rPr>
      </w:pPr>
    </w:p>
    <w:p w:rsidR="00CD130A" w:rsidRPr="00CD130A" w:rsidRDefault="00CD130A" w:rsidP="00CD130A">
      <w:pPr>
        <w:spacing w:after="0"/>
        <w:rPr>
          <w:rFonts w:ascii="Times New Roman" w:hAnsi="Times New Roman"/>
          <w:sz w:val="28"/>
          <w:szCs w:val="28"/>
        </w:rPr>
      </w:pPr>
    </w:p>
    <w:p w:rsidR="00CD130A" w:rsidRPr="00CD130A" w:rsidRDefault="00CD130A" w:rsidP="00CD130A">
      <w:pPr>
        <w:spacing w:after="0"/>
        <w:rPr>
          <w:rFonts w:ascii="Times New Roman" w:hAnsi="Times New Roman"/>
          <w:sz w:val="28"/>
          <w:szCs w:val="28"/>
        </w:rPr>
      </w:pPr>
      <w:r w:rsidRPr="00CD130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D130A" w:rsidRPr="00CD130A" w:rsidRDefault="00CD130A" w:rsidP="00CD130A">
      <w:pPr>
        <w:spacing w:after="0"/>
        <w:rPr>
          <w:rFonts w:ascii="Times New Roman" w:hAnsi="Times New Roman"/>
          <w:sz w:val="28"/>
          <w:szCs w:val="28"/>
        </w:rPr>
      </w:pPr>
      <w:r w:rsidRPr="00CD130A">
        <w:rPr>
          <w:rFonts w:ascii="Times New Roman" w:hAnsi="Times New Roman"/>
          <w:sz w:val="28"/>
          <w:szCs w:val="28"/>
        </w:rPr>
        <w:t>муниципального образования</w:t>
      </w:r>
      <w:r w:rsidR="00474B3A">
        <w:rPr>
          <w:rFonts w:ascii="Times New Roman" w:hAnsi="Times New Roman"/>
          <w:sz w:val="28"/>
          <w:szCs w:val="28"/>
        </w:rPr>
        <w:t xml:space="preserve"> </w:t>
      </w:r>
      <w:r w:rsidRPr="00CD130A">
        <w:rPr>
          <w:rFonts w:ascii="Times New Roman" w:hAnsi="Times New Roman"/>
          <w:sz w:val="28"/>
          <w:szCs w:val="28"/>
        </w:rPr>
        <w:t>-</w:t>
      </w:r>
    </w:p>
    <w:p w:rsidR="00CD130A" w:rsidRPr="00CD130A" w:rsidRDefault="00474B3A" w:rsidP="00CD130A">
      <w:pPr>
        <w:tabs>
          <w:tab w:val="left" w:pos="678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Высоковское </w:t>
      </w:r>
      <w:r w:rsidR="00CD130A" w:rsidRPr="00CD130A">
        <w:rPr>
          <w:rFonts w:ascii="Times New Roman" w:hAnsi="Times New Roman"/>
          <w:sz w:val="28"/>
          <w:szCs w:val="28"/>
        </w:rPr>
        <w:t xml:space="preserve"> сельское поселение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М.Я. Гончарова</w:t>
      </w:r>
    </w:p>
    <w:p w:rsidR="00CD130A" w:rsidRPr="00CD130A" w:rsidRDefault="00CD130A" w:rsidP="00CD130A">
      <w:pPr>
        <w:tabs>
          <w:tab w:val="left" w:pos="6786"/>
        </w:tabs>
        <w:spacing w:after="0"/>
        <w:rPr>
          <w:rFonts w:ascii="Times New Roman" w:hAnsi="Times New Roman"/>
          <w:sz w:val="28"/>
          <w:szCs w:val="28"/>
        </w:rPr>
      </w:pPr>
    </w:p>
    <w:p w:rsidR="00CD130A" w:rsidRPr="00CD130A" w:rsidRDefault="00CD130A" w:rsidP="00CD130A">
      <w:pPr>
        <w:tabs>
          <w:tab w:val="left" w:pos="6786"/>
        </w:tabs>
        <w:spacing w:after="0"/>
        <w:rPr>
          <w:rFonts w:ascii="Times New Roman" w:hAnsi="Times New Roman"/>
          <w:sz w:val="28"/>
          <w:szCs w:val="28"/>
        </w:rPr>
      </w:pPr>
    </w:p>
    <w:p w:rsidR="00CD130A" w:rsidRPr="00CD130A" w:rsidRDefault="00CD130A" w:rsidP="00CD130A">
      <w:pPr>
        <w:spacing w:after="0"/>
        <w:rPr>
          <w:rFonts w:ascii="Times New Roman" w:hAnsi="Times New Roman"/>
          <w:sz w:val="28"/>
          <w:szCs w:val="28"/>
        </w:rPr>
      </w:pPr>
    </w:p>
    <w:p w:rsidR="00CD130A" w:rsidRPr="00CD130A" w:rsidRDefault="00CD130A" w:rsidP="00CD130A">
      <w:pPr>
        <w:spacing w:after="0"/>
        <w:rPr>
          <w:rFonts w:ascii="Times New Roman" w:hAnsi="Times New Roman"/>
          <w:sz w:val="28"/>
          <w:szCs w:val="28"/>
        </w:rPr>
      </w:pPr>
      <w:r w:rsidRPr="00CD130A">
        <w:rPr>
          <w:rFonts w:ascii="Times New Roman" w:hAnsi="Times New Roman"/>
          <w:sz w:val="28"/>
          <w:szCs w:val="28"/>
        </w:rPr>
        <w:t>Глава муниципального образования –</w:t>
      </w:r>
    </w:p>
    <w:p w:rsidR="00CD130A" w:rsidRPr="00CD130A" w:rsidRDefault="00474B3A" w:rsidP="00CD13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Высоковское</w:t>
      </w:r>
      <w:r w:rsidR="00CD130A" w:rsidRPr="00CD130A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D130A" w:rsidRPr="00CD130A" w:rsidRDefault="00CD130A" w:rsidP="00CD130A">
      <w:pPr>
        <w:spacing w:after="0"/>
        <w:rPr>
          <w:rFonts w:ascii="Times New Roman" w:hAnsi="Times New Roman"/>
          <w:sz w:val="28"/>
          <w:szCs w:val="28"/>
        </w:rPr>
      </w:pPr>
      <w:r w:rsidRPr="00CD130A">
        <w:rPr>
          <w:rFonts w:ascii="Times New Roman" w:hAnsi="Times New Roman"/>
          <w:sz w:val="28"/>
          <w:szCs w:val="28"/>
        </w:rPr>
        <w:t xml:space="preserve">Сараевского муниципального района </w:t>
      </w:r>
    </w:p>
    <w:p w:rsidR="00CD130A" w:rsidRPr="00CD130A" w:rsidRDefault="00CD130A" w:rsidP="00CD130A">
      <w:pPr>
        <w:spacing w:after="0"/>
        <w:rPr>
          <w:rFonts w:ascii="Times New Roman" w:hAnsi="Times New Roman"/>
          <w:sz w:val="28"/>
          <w:szCs w:val="28"/>
        </w:rPr>
      </w:pPr>
      <w:r w:rsidRPr="00CD130A">
        <w:rPr>
          <w:rFonts w:ascii="Times New Roman" w:hAnsi="Times New Roman"/>
          <w:sz w:val="28"/>
          <w:szCs w:val="28"/>
        </w:rPr>
        <w:t xml:space="preserve">Рязанской области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74B3A">
        <w:rPr>
          <w:rFonts w:ascii="Times New Roman" w:hAnsi="Times New Roman"/>
          <w:sz w:val="28"/>
          <w:szCs w:val="28"/>
        </w:rPr>
        <w:t>А.В.Демин</w:t>
      </w:r>
    </w:p>
    <w:p w:rsidR="00CD130A" w:rsidRPr="00CD130A" w:rsidRDefault="00CD130A" w:rsidP="00CD130A">
      <w:pPr>
        <w:spacing w:after="0"/>
        <w:rPr>
          <w:rFonts w:ascii="Times New Roman" w:hAnsi="Times New Roman"/>
          <w:sz w:val="28"/>
          <w:szCs w:val="28"/>
        </w:rPr>
      </w:pPr>
    </w:p>
    <w:p w:rsidR="00CD130A" w:rsidRPr="00CD130A" w:rsidRDefault="00CD130A" w:rsidP="00CD130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41B88" w:rsidRDefault="00B41B88">
      <w:pPr>
        <w:rPr>
          <w:sz w:val="28"/>
          <w:szCs w:val="28"/>
        </w:rPr>
      </w:pPr>
    </w:p>
    <w:p w:rsidR="0065542C" w:rsidRDefault="0065542C">
      <w:pPr>
        <w:rPr>
          <w:sz w:val="28"/>
          <w:szCs w:val="28"/>
        </w:rPr>
      </w:pPr>
    </w:p>
    <w:p w:rsidR="0065542C" w:rsidRDefault="0065542C">
      <w:pPr>
        <w:rPr>
          <w:sz w:val="28"/>
          <w:szCs w:val="28"/>
        </w:rPr>
      </w:pPr>
    </w:p>
    <w:p w:rsidR="0065542C" w:rsidRDefault="0065542C">
      <w:pPr>
        <w:rPr>
          <w:sz w:val="28"/>
          <w:szCs w:val="28"/>
        </w:rPr>
      </w:pPr>
    </w:p>
    <w:p w:rsidR="0065542C" w:rsidRDefault="0065542C">
      <w:pPr>
        <w:rPr>
          <w:sz w:val="28"/>
          <w:szCs w:val="28"/>
        </w:rPr>
      </w:pPr>
    </w:p>
    <w:p w:rsidR="0065542C" w:rsidRDefault="0065542C">
      <w:pPr>
        <w:rPr>
          <w:sz w:val="28"/>
          <w:szCs w:val="28"/>
        </w:rPr>
      </w:pPr>
    </w:p>
    <w:p w:rsidR="0065542C" w:rsidRDefault="0065542C">
      <w:pPr>
        <w:rPr>
          <w:sz w:val="28"/>
          <w:szCs w:val="28"/>
        </w:rPr>
      </w:pPr>
    </w:p>
    <w:p w:rsidR="0065542C" w:rsidRDefault="0065542C">
      <w:pPr>
        <w:rPr>
          <w:sz w:val="28"/>
          <w:szCs w:val="28"/>
        </w:rPr>
      </w:pPr>
    </w:p>
    <w:p w:rsidR="0065542C" w:rsidRDefault="0065542C">
      <w:pPr>
        <w:rPr>
          <w:sz w:val="28"/>
          <w:szCs w:val="28"/>
        </w:rPr>
        <w:sectPr w:rsidR="0065542C" w:rsidSect="00B41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42C" w:rsidRDefault="0065542C" w:rsidP="0065542C">
      <w:pPr>
        <w:pStyle w:val="ConsPlusNormal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</w:t>
      </w:r>
    </w:p>
    <w:p w:rsidR="0065542C" w:rsidRDefault="0065542C" w:rsidP="0065542C">
      <w:pPr>
        <w:pStyle w:val="ConsPlusNormal"/>
        <w:jc w:val="right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к Порядку представления </w:t>
      </w:r>
      <w:r>
        <w:rPr>
          <w:b w:val="0"/>
          <w:bCs w:val="0"/>
          <w:sz w:val="20"/>
          <w:szCs w:val="20"/>
        </w:rPr>
        <w:t>лицами, замещающими муниципальные должности</w:t>
      </w:r>
    </w:p>
    <w:p w:rsidR="0065542C" w:rsidRDefault="0065542C" w:rsidP="0065542C">
      <w:pPr>
        <w:pStyle w:val="ConsPlusNormal"/>
        <w:jc w:val="right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proofErr w:type="gramStart"/>
      <w:r>
        <w:rPr>
          <w:b w:val="0"/>
          <w:bCs w:val="0"/>
          <w:sz w:val="20"/>
          <w:szCs w:val="20"/>
        </w:rPr>
        <w:t>в</w:t>
      </w:r>
      <w:proofErr w:type="gramEnd"/>
      <w:r>
        <w:rPr>
          <w:b w:val="0"/>
          <w:bCs w:val="0"/>
          <w:sz w:val="20"/>
          <w:szCs w:val="20"/>
        </w:rPr>
        <w:t xml:space="preserve">  </w:t>
      </w:r>
      <w:proofErr w:type="gramStart"/>
      <w:r w:rsidR="00474B3A">
        <w:rPr>
          <w:b w:val="0"/>
          <w:bCs w:val="0"/>
          <w:sz w:val="20"/>
          <w:szCs w:val="20"/>
        </w:rPr>
        <w:t>Высоковском</w:t>
      </w:r>
      <w:proofErr w:type="gramEnd"/>
      <w:r>
        <w:rPr>
          <w:b w:val="0"/>
          <w:bCs w:val="0"/>
          <w:sz w:val="20"/>
          <w:szCs w:val="20"/>
        </w:rPr>
        <w:t xml:space="preserve"> сельском поселении Сараевск</w:t>
      </w:r>
      <w:r w:rsidR="00474B3A">
        <w:rPr>
          <w:b w:val="0"/>
          <w:bCs w:val="0"/>
          <w:sz w:val="20"/>
          <w:szCs w:val="20"/>
        </w:rPr>
        <w:t>о</w:t>
      </w:r>
      <w:r>
        <w:rPr>
          <w:b w:val="0"/>
          <w:bCs w:val="0"/>
          <w:sz w:val="20"/>
          <w:szCs w:val="20"/>
        </w:rPr>
        <w:t xml:space="preserve">го муниципального района, </w:t>
      </w:r>
      <w:r>
        <w:rPr>
          <w:b w:val="0"/>
          <w:sz w:val="20"/>
          <w:szCs w:val="20"/>
        </w:rPr>
        <w:t xml:space="preserve">сведений о своих доходах, </w:t>
      </w:r>
    </w:p>
    <w:p w:rsidR="0065542C" w:rsidRDefault="0065542C" w:rsidP="0065542C">
      <w:pPr>
        <w:pStyle w:val="ConsPlusNormal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об имуществе и обязательствах имущественного характера, </w:t>
      </w:r>
    </w:p>
    <w:p w:rsidR="0065542C" w:rsidRDefault="0065542C" w:rsidP="0065542C">
      <w:pPr>
        <w:pStyle w:val="ConsPlusNormal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 также сведения о доходах, об имуществе и обязательствах имущественного характера</w:t>
      </w:r>
    </w:p>
    <w:p w:rsidR="0065542C" w:rsidRDefault="0065542C" w:rsidP="0065542C">
      <w:pPr>
        <w:pStyle w:val="ConsPlusNormal"/>
        <w:jc w:val="right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 своих супруг (супругов) и несовершеннолетних детей, сведений </w:t>
      </w:r>
      <w:r>
        <w:rPr>
          <w:b w:val="0"/>
          <w:bCs w:val="0"/>
          <w:sz w:val="20"/>
          <w:szCs w:val="20"/>
        </w:rPr>
        <w:t xml:space="preserve">о своих расходах, </w:t>
      </w:r>
    </w:p>
    <w:p w:rsidR="0065542C" w:rsidRDefault="0065542C" w:rsidP="0065542C">
      <w:pPr>
        <w:pStyle w:val="ConsPlusNormal"/>
        <w:jc w:val="right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 также о расходах своей супруги (супруга) и несовершеннолетних детей</w:t>
      </w:r>
      <w:r w:rsidR="00474B3A">
        <w:rPr>
          <w:b w:val="0"/>
          <w:bCs w:val="0"/>
          <w:sz w:val="20"/>
          <w:szCs w:val="20"/>
        </w:rPr>
        <w:t>.</w:t>
      </w:r>
    </w:p>
    <w:p w:rsidR="0065542C" w:rsidRDefault="0065542C" w:rsidP="0065542C">
      <w:pPr>
        <w:pStyle w:val="ConsPlusNormal"/>
        <w:jc w:val="right"/>
        <w:rPr>
          <w:b w:val="0"/>
          <w:sz w:val="20"/>
          <w:szCs w:val="20"/>
        </w:rPr>
      </w:pPr>
    </w:p>
    <w:p w:rsidR="0065542C" w:rsidRDefault="0065542C" w:rsidP="0065542C">
      <w:pPr>
        <w:pStyle w:val="ConsPlusNormal"/>
        <w:jc w:val="both"/>
        <w:rPr>
          <w:b w:val="0"/>
        </w:rPr>
      </w:pPr>
    </w:p>
    <w:p w:rsidR="0065542C" w:rsidRDefault="0065542C" w:rsidP="0065542C">
      <w:pPr>
        <w:pStyle w:val="ConsPlusNormal"/>
        <w:jc w:val="center"/>
      </w:pPr>
      <w:bookmarkStart w:id="1" w:name="P225"/>
      <w:bookmarkEnd w:id="1"/>
      <w:r>
        <w:t>СВЕДЕНИЯ</w:t>
      </w:r>
    </w:p>
    <w:p w:rsidR="0065542C" w:rsidRDefault="0065542C" w:rsidP="0065542C">
      <w:pPr>
        <w:pStyle w:val="ConsPlusNormal"/>
        <w:jc w:val="center"/>
      </w:pPr>
      <w:r>
        <w:t>о доходах, расходах, об имуществе и обязательствах</w:t>
      </w:r>
    </w:p>
    <w:p w:rsidR="0065542C" w:rsidRDefault="0065542C" w:rsidP="0065542C">
      <w:pPr>
        <w:pStyle w:val="ConsPlusNormal"/>
        <w:jc w:val="center"/>
      </w:pPr>
      <w:r>
        <w:t>имущественного характера за период с 1 января 20___ г.</w:t>
      </w:r>
    </w:p>
    <w:p w:rsidR="0065542C" w:rsidRDefault="0065542C" w:rsidP="0065542C">
      <w:pPr>
        <w:pStyle w:val="ConsPlusNormal"/>
        <w:jc w:val="center"/>
      </w:pPr>
      <w:r>
        <w:t>по 31 декабря 20___ г.</w:t>
      </w:r>
    </w:p>
    <w:p w:rsidR="0065542C" w:rsidRDefault="0065542C" w:rsidP="0065542C">
      <w:pPr>
        <w:pStyle w:val="ConsPlusNormal"/>
        <w:jc w:val="both"/>
        <w:rPr>
          <w:b w:val="0"/>
        </w:rPr>
      </w:pPr>
    </w:p>
    <w:tbl>
      <w:tblPr>
        <w:tblW w:w="1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850"/>
        <w:gridCol w:w="1020"/>
        <w:gridCol w:w="907"/>
        <w:gridCol w:w="1020"/>
        <w:gridCol w:w="964"/>
        <w:gridCol w:w="1020"/>
        <w:gridCol w:w="964"/>
        <w:gridCol w:w="964"/>
        <w:gridCol w:w="964"/>
        <w:gridCol w:w="1191"/>
        <w:gridCol w:w="1644"/>
      </w:tblGrid>
      <w:tr w:rsidR="0065542C" w:rsidRPr="001A139E" w:rsidTr="003A775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№</w:t>
            </w:r>
          </w:p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1A139E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A139E">
              <w:rPr>
                <w:b w:val="0"/>
                <w:sz w:val="24"/>
                <w:szCs w:val="24"/>
              </w:rPr>
              <w:t>/</w:t>
            </w:r>
            <w:proofErr w:type="spellStart"/>
            <w:r w:rsidRPr="001A139E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Транспортные средства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Декларированный годовой доход</w:t>
            </w:r>
            <w:r w:rsidRPr="001A139E">
              <w:rPr>
                <w:rStyle w:val="a6"/>
                <w:b w:val="0"/>
                <w:sz w:val="24"/>
                <w:szCs w:val="24"/>
              </w:rPr>
              <w:footnoteReference w:id="1"/>
            </w:r>
            <w:r w:rsidRPr="001A139E">
              <w:rPr>
                <w:b w:val="0"/>
                <w:sz w:val="24"/>
                <w:szCs w:val="24"/>
              </w:rPr>
              <w:t xml:space="preserve"> (руб.)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A139E">
              <w:rPr>
                <w:rStyle w:val="a6"/>
                <w:b w:val="0"/>
                <w:sz w:val="24"/>
                <w:szCs w:val="24"/>
              </w:rPr>
              <w:footnoteReference w:id="2"/>
            </w:r>
            <w:r w:rsidRPr="001A139E">
              <w:rPr>
                <w:b w:val="0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5542C" w:rsidRPr="001A139E" w:rsidTr="003A775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2C" w:rsidRPr="001A139E" w:rsidRDefault="0065542C" w:rsidP="003A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2C" w:rsidRPr="001A139E" w:rsidRDefault="0065542C" w:rsidP="003A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2C" w:rsidRPr="001A139E" w:rsidRDefault="0065542C" w:rsidP="003A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2C" w:rsidRPr="001A139E" w:rsidRDefault="0065542C" w:rsidP="003A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2C" w:rsidRPr="001A139E" w:rsidRDefault="0065542C" w:rsidP="003A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2C" w:rsidRPr="001A139E" w:rsidRDefault="0065542C" w:rsidP="003A7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42C" w:rsidRPr="001A139E" w:rsidTr="003A7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13</w:t>
            </w:r>
          </w:p>
        </w:tc>
      </w:tr>
      <w:tr w:rsidR="0065542C" w:rsidRPr="001A139E" w:rsidTr="003A7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5542C" w:rsidRPr="001A139E" w:rsidTr="003A7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5542C" w:rsidRPr="001A139E" w:rsidTr="003A7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5542C" w:rsidRPr="001A139E" w:rsidTr="003A7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5542C" w:rsidRPr="001A139E" w:rsidTr="003A77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A139E">
              <w:rPr>
                <w:b w:val="0"/>
                <w:sz w:val="24"/>
                <w:szCs w:val="24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C" w:rsidRPr="001A139E" w:rsidRDefault="0065542C" w:rsidP="003A775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5542C" w:rsidRDefault="0065542C" w:rsidP="0065542C"/>
    <w:p w:rsidR="0065542C" w:rsidRPr="00CD130A" w:rsidRDefault="0065542C">
      <w:pPr>
        <w:rPr>
          <w:sz w:val="28"/>
          <w:szCs w:val="28"/>
        </w:rPr>
      </w:pPr>
    </w:p>
    <w:sectPr w:rsidR="0065542C" w:rsidRPr="00CD130A" w:rsidSect="00A0157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01" w:rsidRDefault="002C0901" w:rsidP="0065542C">
      <w:pPr>
        <w:spacing w:after="0" w:line="240" w:lineRule="auto"/>
      </w:pPr>
      <w:r>
        <w:separator/>
      </w:r>
    </w:p>
  </w:endnote>
  <w:endnote w:type="continuationSeparator" w:id="0">
    <w:p w:rsidR="002C0901" w:rsidRDefault="002C0901" w:rsidP="0065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01" w:rsidRDefault="002C0901" w:rsidP="0065542C">
      <w:pPr>
        <w:spacing w:after="0" w:line="240" w:lineRule="auto"/>
      </w:pPr>
      <w:r>
        <w:separator/>
      </w:r>
    </w:p>
  </w:footnote>
  <w:footnote w:type="continuationSeparator" w:id="0">
    <w:p w:rsidR="002C0901" w:rsidRDefault="002C0901" w:rsidP="0065542C">
      <w:pPr>
        <w:spacing w:after="0" w:line="240" w:lineRule="auto"/>
      </w:pPr>
      <w:r>
        <w:continuationSeparator/>
      </w:r>
    </w:p>
  </w:footnote>
  <w:footnote w:id="1">
    <w:p w:rsidR="0065542C" w:rsidRDefault="0065542C" w:rsidP="0065542C">
      <w:pPr>
        <w:pStyle w:val="ConsPlusNormal"/>
        <w:ind w:firstLine="540"/>
        <w:jc w:val="both"/>
        <w:rPr>
          <w:b w:val="0"/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В случае</w:t>
      </w:r>
      <w:proofErr w:type="gramStart"/>
      <w:r>
        <w:rPr>
          <w:b w:val="0"/>
          <w:sz w:val="20"/>
          <w:szCs w:val="20"/>
        </w:rPr>
        <w:t>,</w:t>
      </w:r>
      <w:proofErr w:type="gramEnd"/>
      <w:r>
        <w:rPr>
          <w:b w:val="0"/>
          <w:sz w:val="20"/>
          <w:szCs w:val="20"/>
        </w:rPr>
        <w:t xml:space="preserve"> если в отчетном периоде лицу, замещающему муниципальную должность,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5542C" w:rsidRDefault="0065542C" w:rsidP="0065542C">
      <w:pPr>
        <w:pStyle w:val="a4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заявлению лица, замещающего муниципальную должность, в настоящей графе указывается каждый вид его дохода отдельно (доход по основному месту работы, от вкладов в банках и иных кредитных организациях, от продажи движимого или недвижимого имущества и т.д.).</w:t>
      </w:r>
    </w:p>
  </w:footnote>
  <w:footnote w:id="2">
    <w:p w:rsidR="0065542C" w:rsidRDefault="0065542C" w:rsidP="0065542C">
      <w:pPr>
        <w:pStyle w:val="a4"/>
        <w:ind w:firstLine="54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Сведения указываются, если общая сумма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C2F"/>
    <w:multiLevelType w:val="hybridMultilevel"/>
    <w:tmpl w:val="B8483CEA"/>
    <w:lvl w:ilvl="0" w:tplc="682A9438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30A"/>
    <w:rsid w:val="002C0901"/>
    <w:rsid w:val="00474B3A"/>
    <w:rsid w:val="00511D8F"/>
    <w:rsid w:val="005B671F"/>
    <w:rsid w:val="00602837"/>
    <w:rsid w:val="0065542C"/>
    <w:rsid w:val="006F79B0"/>
    <w:rsid w:val="00B41B88"/>
    <w:rsid w:val="00BF7C48"/>
    <w:rsid w:val="00CD130A"/>
    <w:rsid w:val="00F7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3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D1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3">
    <w:name w:val="Гипертекстовая ссылка"/>
    <w:rsid w:val="00CD130A"/>
    <w:rPr>
      <w:rFonts w:ascii="Times New Roman" w:hAnsi="Times New Roman" w:cs="Times New Roman" w:hint="default"/>
      <w:b/>
      <w:bCs w:val="0"/>
      <w:color w:val="106BBE"/>
    </w:rPr>
  </w:style>
  <w:style w:type="paragraph" w:styleId="a4">
    <w:name w:val="footnote text"/>
    <w:basedOn w:val="a"/>
    <w:link w:val="a5"/>
    <w:uiPriority w:val="99"/>
    <w:semiHidden/>
    <w:unhideWhenUsed/>
    <w:rsid w:val="006554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542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554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CA91E59099E022AA3A745B25ABB5BA824B20A7A4AF1F36ECF8CC730BFBEE8D449F8FE66i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626DC60AA35352B1B3F63C9CCA88114971B149086C9C45B84C5933DFDB231461E951BBA3F72CEH4A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8CA91E59099E022AA3A745B25ABB5BA82BB20F7A44F1F36ECF8CC730BFBEE8D449F8FA612BE6D766i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CA91E59099E022AA3A745B25ABB5BA82BB20F7A44F1F36ECF8CC730BFBEE8D449F8FA612BE6D766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791</Words>
  <Characters>4513</Characters>
  <Application>Microsoft Office Word</Application>
  <DocSecurity>0</DocSecurity>
  <Lines>37</Lines>
  <Paragraphs>10</Paragraphs>
  <ScaleCrop>false</ScaleCrop>
  <Company>Высоко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Высокое</dc:creator>
  <cp:keywords/>
  <dc:description/>
  <cp:lastModifiedBy>Высокое</cp:lastModifiedBy>
  <cp:revision>17</cp:revision>
  <dcterms:created xsi:type="dcterms:W3CDTF">2016-03-31T06:34:00Z</dcterms:created>
  <dcterms:modified xsi:type="dcterms:W3CDTF">2016-03-31T06:50:00Z</dcterms:modified>
</cp:coreProperties>
</file>